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082C1B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82C1B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082C1B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A65517" w:rsidRPr="00082C1B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AE775F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</w:p>
    <w:p w:rsidR="00154F20" w:rsidRPr="00082C1B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2271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20</w:t>
      </w:r>
      <w:r w:rsidR="00C015E9" w:rsidRPr="00082C1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082C1B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AE775F" w:rsidRPr="00AE775F" w:rsidRDefault="00AE775F" w:rsidP="00AE775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Start"/>
      <w:r w:rsidRPr="00AE775F">
        <w:rPr>
          <w:rFonts w:ascii="Times New Roman" w:hAnsi="Times New Roman" w:cs="Times New Roman"/>
          <w:sz w:val="24"/>
          <w:szCs w:val="24"/>
        </w:rPr>
        <w:t>“ в</w:t>
      </w:r>
      <w:proofErr w:type="gram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E775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E775F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AE775F" w:rsidRDefault="00AE775F" w:rsidP="00AE775F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1779B5" w:rsidRDefault="001779B5" w:rsidP="00AE775F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E775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AE775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Недялко Савов</w:t>
      </w:r>
    </w:p>
    <w:p w:rsidR="00E438CF" w:rsidRPr="00AE775F" w:rsidRDefault="00E438CF" w:rsidP="00AE775F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38CF" w:rsidRPr="00E438CF" w:rsidRDefault="00AE775F" w:rsidP="00E438C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38CF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застъпници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</w:r>
    </w:p>
    <w:p w:rsidR="00E438CF" w:rsidRDefault="00E438CF" w:rsidP="00E438CF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779B5" w:rsidRDefault="001779B5" w:rsidP="00E438CF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E438C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E438C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Недялко Савов</w:t>
      </w:r>
    </w:p>
    <w:p w:rsidR="00E438CF" w:rsidRPr="00E438CF" w:rsidRDefault="00E438CF" w:rsidP="00E438CF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DD6CF1" w:rsidRPr="00082C1B" w:rsidRDefault="00E438CF" w:rsidP="00DD6C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887F74" w:rsidRPr="00082C1B">
        <w:rPr>
          <w:rFonts w:ascii="Times New Roman" w:hAnsi="Times New Roman" w:cs="Times New Roman"/>
          <w:sz w:val="24"/>
          <w:szCs w:val="24"/>
        </w:rPr>
        <w:t>3.</w:t>
      </w:r>
      <w:r w:rsidR="00DD6CF1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E438C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промени в състави на СИК от </w:t>
      </w:r>
      <w:proofErr w:type="gramStart"/>
      <w:r w:rsidRPr="00E438CF">
        <w:rPr>
          <w:rFonts w:ascii="Times New Roman" w:hAnsi="Times New Roman" w:cs="Times New Roman"/>
          <w:sz w:val="24"/>
          <w:szCs w:val="24"/>
          <w:lang w:val="bg-BG"/>
        </w:rPr>
        <w:t>партия  „</w:t>
      </w:r>
      <w:proofErr w:type="gramEnd"/>
      <w:r w:rsidRPr="00E438CF">
        <w:rPr>
          <w:rFonts w:ascii="Times New Roman" w:hAnsi="Times New Roman" w:cs="Times New Roman"/>
          <w:sz w:val="24"/>
          <w:szCs w:val="24"/>
          <w:lang w:val="bg-BG"/>
        </w:rPr>
        <w:t xml:space="preserve">Движение за права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E438CF">
        <w:rPr>
          <w:rFonts w:ascii="Times New Roman" w:hAnsi="Times New Roman" w:cs="Times New Roman"/>
          <w:sz w:val="24"/>
          <w:szCs w:val="24"/>
          <w:lang w:val="bg-BG"/>
        </w:rPr>
        <w:t xml:space="preserve">свободи",  на територията на община Ямбол за произвеждане на изборите за общински съветници и кметове на 25 октомври 2015г.  </w:t>
      </w:r>
    </w:p>
    <w:p w:rsidR="001779B5" w:rsidRPr="00082C1B" w:rsidRDefault="001779B5" w:rsidP="00E438CF">
      <w:pPr>
        <w:jc w:val="center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E438C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Драгомир Димитров</w:t>
      </w:r>
    </w:p>
    <w:p w:rsidR="00E438CF" w:rsidRPr="00E438CF" w:rsidRDefault="00E438CF" w:rsidP="00E438C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E438CF">
        <w:rPr>
          <w:rFonts w:ascii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№107-МИ/НР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29.09.2015г. с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резервните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C015E9" w:rsidRDefault="00E50ED9" w:rsidP="00E438C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38CF">
        <w:rPr>
          <w:rFonts w:ascii="Times New Roman" w:hAnsi="Times New Roman" w:cs="Times New Roman"/>
          <w:sz w:val="24"/>
          <w:szCs w:val="24"/>
        </w:rPr>
        <w:tab/>
      </w:r>
    </w:p>
    <w:p w:rsidR="00E438CF" w:rsidRPr="00E438CF" w:rsidRDefault="00E438CF" w:rsidP="00E438CF">
      <w:pPr>
        <w:pStyle w:val="ListParagrap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</w:t>
      </w:r>
      <w:r w:rsidRPr="00E438CF">
        <w:rPr>
          <w:rFonts w:ascii="Times New Roman" w:hAnsi="Times New Roman" w:cs="Times New Roman"/>
          <w:i/>
          <w:sz w:val="24"/>
          <w:szCs w:val="24"/>
          <w:lang w:val="bg-BG"/>
        </w:rPr>
        <w:t>докладчик: Светла Кирилова</w:t>
      </w:r>
    </w:p>
    <w:p w:rsidR="00E66D81" w:rsidRDefault="00E438CF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887F74" w:rsidRPr="00082C1B">
        <w:rPr>
          <w:rFonts w:ascii="Times New Roman" w:hAnsi="Times New Roman" w:cs="Times New Roman"/>
          <w:sz w:val="24"/>
          <w:szCs w:val="24"/>
        </w:rPr>
        <w:t>5.</w:t>
      </w:r>
      <w:r w:rsidRPr="00E438CF"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"БСП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8C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E438CF">
        <w:rPr>
          <w:rFonts w:ascii="Times New Roman" w:hAnsi="Times New Roman" w:cs="Times New Roman"/>
          <w:sz w:val="24"/>
          <w:szCs w:val="24"/>
        </w:rPr>
        <w:t>“.</w:t>
      </w:r>
    </w:p>
    <w:p w:rsidR="00E438CF" w:rsidRDefault="00E438CF" w:rsidP="00E438CF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докладчик: Мирослава Янева</w:t>
      </w:r>
    </w:p>
    <w:p w:rsidR="00E438CF" w:rsidRDefault="00E438CF" w:rsidP="00E438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6. </w:t>
      </w:r>
      <w:r w:rsidRPr="00E438CF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Жалба от Маргарита Георгиева Стоянова от гр.Ямбол за нарушение по чл.183 ал.3 от ИК</w:t>
      </w:r>
    </w:p>
    <w:p w:rsidR="00E438CF" w:rsidRDefault="00E438CF" w:rsidP="00E438C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438CF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докладчик: Мирослава Янева</w:t>
      </w:r>
    </w:p>
    <w:p w:rsidR="00E438CF" w:rsidRDefault="00E438CF" w:rsidP="00E438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7. Доклад по входяща поща</w:t>
      </w:r>
    </w:p>
    <w:p w:rsidR="00E438CF" w:rsidRDefault="00E438CF" w:rsidP="00E438C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438CF">
        <w:rPr>
          <w:rFonts w:ascii="Times New Roman" w:hAnsi="Times New Roman" w:cs="Times New Roman"/>
          <w:i/>
          <w:sz w:val="24"/>
          <w:szCs w:val="24"/>
          <w:lang w:val="bg-BG"/>
        </w:rPr>
        <w:t>докладчик: Мариана Гърдева</w:t>
      </w:r>
    </w:p>
    <w:p w:rsidR="00E438CF" w:rsidRPr="00E438CF" w:rsidRDefault="00E438CF" w:rsidP="00E438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8. Разни</w:t>
      </w:r>
    </w:p>
    <w:p w:rsidR="009D6A0F" w:rsidRPr="00082C1B" w:rsidRDefault="000146F2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</w:t>
      </w:r>
      <w:r w:rsidR="0075294B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0146F2">
        <w:t xml:space="preserve"> </w:t>
      </w:r>
      <w:r w:rsidRPr="000146F2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Делибалтова, Дра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гомир Димитров, Мариана Гърдева</w:t>
      </w:r>
    </w:p>
    <w:p w:rsidR="00733DB2" w:rsidRPr="00082C1B" w:rsidRDefault="00733DB2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0146F2" w:rsidRPr="000146F2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 </w:t>
      </w:r>
      <w:r w:rsidR="000146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</w:p>
    <w:p w:rsidR="00D156B0" w:rsidRPr="00082C1B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82C1B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82C1B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в </w:t>
      </w:r>
      <w:r w:rsidR="0078295D" w:rsidRPr="00082C1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F20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8295D" w:rsidRPr="00082C1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082C1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082C1B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082C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82C1B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82C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0B53F9" w:rsidRPr="00082C1B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082C1B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202B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9D6A0F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– </w:t>
      </w:r>
      <w:r w:rsidR="007F202B"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proofErr w:type="spellStart"/>
      <w:proofErr w:type="gramStart"/>
      <w:r w:rsidR="00D156B0" w:rsidRPr="00082C1B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82C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82C1B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082C1B">
        <w:rPr>
          <w:rFonts w:ascii="Times New Roman" w:hAnsi="Times New Roman" w:cs="Times New Roman"/>
          <w:sz w:val="24"/>
          <w:szCs w:val="24"/>
        </w:rPr>
        <w:t>.</w:t>
      </w:r>
    </w:p>
    <w:p w:rsidR="00BE388C" w:rsidRPr="00082C1B" w:rsidRDefault="00FD6F96" w:rsidP="007105F5">
      <w:pPr>
        <w:pStyle w:val="Default"/>
        <w:jc w:val="both"/>
        <w:rPr>
          <w:color w:val="auto"/>
        </w:rPr>
      </w:pPr>
      <w:r>
        <w:rPr>
          <w:bCs/>
          <w:color w:val="auto"/>
          <w:lang w:val="bg-BG"/>
        </w:rPr>
        <w:t>ЗАМ. ПРЕДСЕДАТЕЛ МАРИАНА ГЪРДЕВА</w:t>
      </w:r>
      <w:r w:rsidR="00D156B0" w:rsidRPr="00082C1B">
        <w:rPr>
          <w:color w:val="auto"/>
        </w:rPr>
        <w:t xml:space="preserve">: </w:t>
      </w:r>
      <w:proofErr w:type="spellStart"/>
      <w:r w:rsidR="00BE388C" w:rsidRPr="00082C1B">
        <w:rPr>
          <w:color w:val="auto"/>
        </w:rPr>
        <w:t>Уважаеми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колеги</w:t>
      </w:r>
      <w:proofErr w:type="spellEnd"/>
      <w:r w:rsidR="00BE388C" w:rsidRPr="00082C1B">
        <w:rPr>
          <w:color w:val="auto"/>
        </w:rPr>
        <w:t xml:space="preserve">, в </w:t>
      </w:r>
      <w:proofErr w:type="spellStart"/>
      <w:r w:rsidR="00BE388C" w:rsidRPr="00082C1B">
        <w:rPr>
          <w:color w:val="auto"/>
        </w:rPr>
        <w:t>залата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присъстват</w:t>
      </w:r>
      <w:proofErr w:type="spellEnd"/>
      <w:r w:rsidR="00BE388C" w:rsidRPr="00082C1B">
        <w:rPr>
          <w:color w:val="auto"/>
        </w:rPr>
        <w:t xml:space="preserve"> </w:t>
      </w:r>
      <w:r w:rsidR="00665B06">
        <w:rPr>
          <w:color w:val="auto"/>
          <w:lang w:val="bg-BG"/>
        </w:rPr>
        <w:t>9</w:t>
      </w:r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чле</w:t>
      </w:r>
      <w:proofErr w:type="spellEnd"/>
      <w:r w:rsidR="00BE388C" w:rsidRPr="00082C1B">
        <w:rPr>
          <w:color w:val="auto"/>
          <w:lang w:val="bg-BG"/>
        </w:rPr>
        <w:t>нове</w:t>
      </w:r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на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комисията</w:t>
      </w:r>
      <w:proofErr w:type="spellEnd"/>
      <w:r w:rsidR="00BE388C" w:rsidRPr="00082C1B">
        <w:rPr>
          <w:color w:val="auto"/>
        </w:rPr>
        <w:t xml:space="preserve">, </w:t>
      </w:r>
      <w:proofErr w:type="spellStart"/>
      <w:r w:rsidR="00BE388C" w:rsidRPr="00082C1B">
        <w:rPr>
          <w:color w:val="auto"/>
        </w:rPr>
        <w:t>имаме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необходимия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кворум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за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провеждане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на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днешното</w:t>
      </w:r>
      <w:proofErr w:type="spellEnd"/>
      <w:r w:rsidR="00BE388C" w:rsidRPr="00082C1B">
        <w:rPr>
          <w:color w:val="auto"/>
        </w:rPr>
        <w:t xml:space="preserve"> </w:t>
      </w:r>
      <w:proofErr w:type="spellStart"/>
      <w:r w:rsidR="00BE388C" w:rsidRPr="00082C1B">
        <w:rPr>
          <w:color w:val="auto"/>
        </w:rPr>
        <w:t>заседание</w:t>
      </w:r>
      <w:proofErr w:type="spellEnd"/>
      <w:r w:rsidR="00BE388C" w:rsidRPr="00082C1B">
        <w:rPr>
          <w:color w:val="auto"/>
        </w:rPr>
        <w:t>.</w:t>
      </w:r>
    </w:p>
    <w:p w:rsidR="00F809F7" w:rsidRPr="00082C1B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082C1B">
        <w:rPr>
          <w:color w:val="auto"/>
        </w:rPr>
        <w:t>Предлагам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колегата</w:t>
      </w:r>
      <w:proofErr w:type="spellEnd"/>
      <w:r w:rsidRPr="00082C1B">
        <w:rPr>
          <w:color w:val="auto"/>
        </w:rPr>
        <w:t xml:space="preserve"> </w:t>
      </w:r>
      <w:r w:rsidR="0078295D" w:rsidRPr="00082C1B">
        <w:rPr>
          <w:color w:val="auto"/>
          <w:lang w:val="bg-BG"/>
        </w:rPr>
        <w:t>Савов</w:t>
      </w:r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за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преброител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при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поименно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гласуване</w:t>
      </w:r>
      <w:proofErr w:type="spellEnd"/>
      <w:r w:rsidRPr="00082C1B">
        <w:rPr>
          <w:color w:val="auto"/>
        </w:rPr>
        <w:t>.</w:t>
      </w:r>
      <w:proofErr w:type="gramEnd"/>
      <w:r w:rsidR="009811EF" w:rsidRPr="00082C1B">
        <w:rPr>
          <w:color w:val="auto"/>
          <w:lang w:val="bg-BG"/>
        </w:rPr>
        <w:t xml:space="preserve"> </w:t>
      </w:r>
      <w:proofErr w:type="spellStart"/>
      <w:proofErr w:type="gramStart"/>
      <w:r w:rsidRPr="00082C1B">
        <w:rPr>
          <w:color w:val="auto"/>
        </w:rPr>
        <w:t>Който</w:t>
      </w:r>
      <w:proofErr w:type="spellEnd"/>
      <w:r w:rsidRPr="00082C1B">
        <w:rPr>
          <w:color w:val="auto"/>
        </w:rPr>
        <w:t xml:space="preserve"> е </w:t>
      </w:r>
      <w:proofErr w:type="spellStart"/>
      <w:r w:rsidRPr="00082C1B">
        <w:rPr>
          <w:color w:val="auto"/>
        </w:rPr>
        <w:t>съгласен</w:t>
      </w:r>
      <w:proofErr w:type="spellEnd"/>
      <w:r w:rsidRPr="00082C1B">
        <w:rPr>
          <w:color w:val="auto"/>
        </w:rPr>
        <w:t xml:space="preserve"> с </w:t>
      </w:r>
      <w:proofErr w:type="spellStart"/>
      <w:r w:rsidRPr="00082C1B">
        <w:rPr>
          <w:color w:val="auto"/>
        </w:rPr>
        <w:t>така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направеното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предложение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моля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да</w:t>
      </w:r>
      <w:proofErr w:type="spellEnd"/>
      <w:r w:rsidRPr="00082C1B">
        <w:rPr>
          <w:color w:val="auto"/>
        </w:rPr>
        <w:t xml:space="preserve"> </w:t>
      </w:r>
      <w:proofErr w:type="spellStart"/>
      <w:r w:rsidRPr="00082C1B">
        <w:rPr>
          <w:color w:val="auto"/>
        </w:rPr>
        <w:t>гласува</w:t>
      </w:r>
      <w:proofErr w:type="spellEnd"/>
      <w:r w:rsidRPr="00082C1B">
        <w:rPr>
          <w:color w:val="auto"/>
        </w:rPr>
        <w:t>.</w:t>
      </w:r>
      <w:proofErr w:type="gramEnd"/>
    </w:p>
    <w:p w:rsidR="00733DB2" w:rsidRPr="00082C1B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665B06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082C1B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 w:rsidR="00665B0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2C1B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82C1B">
        <w:rPr>
          <w:rFonts w:ascii="Times New Roman" w:hAnsi="Times New Roman" w:cs="Times New Roman"/>
          <w:sz w:val="24"/>
          <w:szCs w:val="24"/>
        </w:rPr>
        <w:t xml:space="preserve">: </w:t>
      </w:r>
      <w:r w:rsidR="00665B06" w:rsidRPr="00665B06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Кирилова, Младенка Делибалтова, Драгомир Димитров, Мариана Гърдева</w:t>
      </w:r>
    </w:p>
    <w:p w:rsidR="006472B1" w:rsidRPr="004702F7" w:rsidRDefault="004702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w:rsidR="00421343" w:rsidRPr="00082C1B" w:rsidRDefault="00B97968" w:rsidP="00D26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ЗАМ. </w:t>
      </w:r>
      <w:r w:rsidR="00192B99" w:rsidRPr="00082C1B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192B99" w:rsidRPr="00082C1B">
        <w:rPr>
          <w:rFonts w:ascii="Times New Roman" w:hAnsi="Times New Roman" w:cs="Times New Roman"/>
          <w:sz w:val="24"/>
          <w:szCs w:val="24"/>
        </w:rPr>
        <w:t>:</w:t>
      </w:r>
      <w:r w:rsidR="00B727C8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887F74" w:rsidRPr="00082C1B">
        <w:rPr>
          <w:rFonts w:ascii="Times New Roman" w:hAnsi="Times New Roman" w:cs="Times New Roman"/>
          <w:sz w:val="24"/>
          <w:szCs w:val="24"/>
        </w:rPr>
        <w:t>1.</w:t>
      </w:r>
      <w:r w:rsidRPr="00B97968"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21“ в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2015 г.</w:t>
      </w:r>
      <w:r w:rsidR="00887F74" w:rsidRPr="00082C1B">
        <w:rPr>
          <w:rFonts w:ascii="Times New Roman" w:hAnsi="Times New Roman" w:cs="Times New Roman"/>
          <w:sz w:val="24"/>
          <w:szCs w:val="24"/>
        </w:rPr>
        <w:t>2.</w:t>
      </w:r>
      <w:r w:rsidR="00F815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97968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застъпници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</w:r>
      <w:r w:rsidR="00887F74" w:rsidRPr="00082C1B">
        <w:rPr>
          <w:rFonts w:ascii="Times New Roman" w:hAnsi="Times New Roman" w:cs="Times New Roman"/>
          <w:sz w:val="24"/>
          <w:szCs w:val="24"/>
        </w:rPr>
        <w:t>3.</w:t>
      </w:r>
      <w:r w:rsidR="00F815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97968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промени в състави на СИК от партия  „Движение за права и свободи",  на територията на община Ямбол за произвеждане на изборите за общински съветници и кметове на 25 октомври 2015г.  </w:t>
      </w:r>
      <w:r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887F74" w:rsidRPr="00082C1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B97968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№107-МИ/НР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29.09.2015г.</w:t>
      </w:r>
      <w:proofErr w:type="gramEnd"/>
      <w:r w:rsidRPr="00B9796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резервните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2015г.</w:t>
      </w:r>
      <w:r w:rsidR="00887F74" w:rsidRPr="00082C1B">
        <w:rPr>
          <w:rFonts w:ascii="Times New Roman" w:hAnsi="Times New Roman" w:cs="Times New Roman"/>
          <w:sz w:val="24"/>
          <w:szCs w:val="24"/>
        </w:rPr>
        <w:t>. 5.</w:t>
      </w:r>
      <w:r w:rsidRPr="00B97968"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№107-МИ/НР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29.09.2015г. с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резервните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9796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97968">
        <w:rPr>
          <w:rFonts w:ascii="Times New Roman" w:hAnsi="Times New Roman" w:cs="Times New Roman"/>
          <w:sz w:val="24"/>
          <w:szCs w:val="24"/>
        </w:rPr>
        <w:t xml:space="preserve"> 2015г.</w:t>
      </w:r>
      <w:r w:rsidR="00421343" w:rsidRPr="00082C1B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82C1B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  <w:r>
        <w:rPr>
          <w:rFonts w:ascii="Times New Roman" w:hAnsi="Times New Roman" w:cs="Times New Roman"/>
          <w:sz w:val="24"/>
          <w:szCs w:val="24"/>
          <w:lang w:val="bg-BG"/>
        </w:rPr>
        <w:t>, т.6</w:t>
      </w:r>
      <w:r w:rsidRPr="00B97968">
        <w:t xml:space="preserve"> </w:t>
      </w:r>
      <w:r w:rsidRPr="00B97968">
        <w:rPr>
          <w:rFonts w:ascii="Times New Roman" w:hAnsi="Times New Roman" w:cs="Times New Roman"/>
          <w:sz w:val="24"/>
          <w:szCs w:val="24"/>
          <w:lang w:val="bg-BG"/>
        </w:rPr>
        <w:t xml:space="preserve">Проект на </w:t>
      </w:r>
      <w:r w:rsidRPr="00B97968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 относно: Жалба от Маргарита Георгиева Стоянова от гр.Ямбол за нарушение по чл.183 ал.3 от ИК</w:t>
      </w:r>
      <w:r>
        <w:rPr>
          <w:rFonts w:ascii="Times New Roman" w:hAnsi="Times New Roman" w:cs="Times New Roman"/>
          <w:sz w:val="24"/>
          <w:szCs w:val="24"/>
          <w:lang w:val="bg-BG"/>
        </w:rPr>
        <w:t>, т.7 Доклад по входяща поща, т.8 Разни</w:t>
      </w:r>
    </w:p>
    <w:p w:rsidR="00D26E0D" w:rsidRPr="00082C1B" w:rsidRDefault="007065C5" w:rsidP="00D26E0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082C1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62CB2" w:rsidRPr="00082C1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702F7">
        <w:rPr>
          <w:rFonts w:ascii="Times New Roman" w:hAnsi="Times New Roman" w:cs="Times New Roman"/>
          <w:sz w:val="24"/>
          <w:szCs w:val="24"/>
        </w:rPr>
        <w:t xml:space="preserve"> – </w:t>
      </w:r>
      <w:r w:rsidR="004702F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62CB2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62CB2" w:rsidRPr="00082C1B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962CB2" w:rsidRPr="00082C1B">
        <w:rPr>
          <w:rFonts w:ascii="Times New Roman" w:hAnsi="Times New Roman" w:cs="Times New Roman"/>
          <w:sz w:val="24"/>
          <w:szCs w:val="24"/>
        </w:rPr>
        <w:t xml:space="preserve">: </w:t>
      </w:r>
      <w:r w:rsidR="004702F7" w:rsidRPr="004702F7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Кирилова, Младенка Делибалтова, Драгомир Димитров, Мариана Гърдева</w:t>
      </w:r>
      <w:proofErr w:type="spellStart"/>
      <w:r w:rsidR="00D26E0D" w:rsidRPr="00082C1B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D26E0D"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26E0D" w:rsidRPr="00082C1B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D26E0D" w:rsidRPr="00082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E8F" w:rsidRPr="00082C1B" w:rsidRDefault="004702F7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ЗАМ. </w:t>
      </w:r>
      <w:r w:rsidR="00B20995" w:rsidRPr="00082C1B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B20995" w:rsidRPr="00082C1B">
        <w:rPr>
          <w:rFonts w:ascii="Times New Roman" w:hAnsi="Times New Roman" w:cs="Times New Roman"/>
          <w:sz w:val="24"/>
          <w:szCs w:val="24"/>
        </w:rPr>
        <w:t>:</w:t>
      </w:r>
      <w:r w:rsidR="00B2099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82C1B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ПП "АБВ" (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Алтернати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Недялко Савов</w:t>
      </w:r>
    </w:p>
    <w:p w:rsidR="004702F7" w:rsidRPr="004702F7" w:rsidRDefault="004702F7" w:rsidP="004A5E3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7C6E56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5621D7" w:rsidRPr="00082C1B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5621D7" w:rsidRPr="00082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1D7" w:rsidRPr="00082C1B"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 w:rsidR="005621D7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082C1B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5621D7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082C1B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5621D7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082C1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5621D7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ПП "АБВ" (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Алтернатива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>).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F7">
        <w:rPr>
          <w:rFonts w:ascii="Times New Roman" w:hAnsi="Times New Roman" w:cs="Times New Roman"/>
          <w:sz w:val="24"/>
          <w:szCs w:val="24"/>
        </w:rPr>
        <w:t xml:space="preserve">е 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proofErr w:type="gram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с № 6/19.10.2015 г.  </w:t>
      </w:r>
      <w:proofErr w:type="spellStart"/>
      <w:proofErr w:type="gramStart"/>
      <w:r w:rsidRPr="004702F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Стефка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Ганева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Въжарова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упълномощенa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Татяна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Дончева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Тотева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ПП „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21“.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подаденото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е  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приложен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- 1 /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– 1/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съдържащ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единния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регистрирани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Списъкът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предложените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проверен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Информационно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proofErr w:type="gramStart"/>
      <w:r w:rsidRPr="004702F7">
        <w:rPr>
          <w:rFonts w:ascii="Times New Roman" w:hAnsi="Times New Roman" w:cs="Times New Roman"/>
          <w:sz w:val="24"/>
          <w:szCs w:val="24"/>
        </w:rPr>
        <w:t>“ АД</w:t>
      </w:r>
      <w:proofErr w:type="gram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констатирани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несъответствия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02F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чл.117 ал.4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ал.6,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чл.87, ал.1, т.18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F7">
        <w:rPr>
          <w:rFonts w:ascii="Times New Roman" w:hAnsi="Times New Roman" w:cs="Times New Roman"/>
          <w:sz w:val="24"/>
          <w:szCs w:val="24"/>
        </w:rPr>
        <w:t xml:space="preserve">118,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2F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№ 2113-МИ/11.09.2015 г.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РЕШИ: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1.Регистрира 19 /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деветнадесет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 ПП „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21“ 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2015 г. 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№</w:t>
      </w:r>
      <w:r w:rsidRPr="00470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Собствено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бащино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фамилно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застъпника</w:t>
      </w:r>
      <w:proofErr w:type="spellEnd"/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</w:t>
      </w:r>
      <w:r w:rsidRPr="004702F7">
        <w:rPr>
          <w:rFonts w:ascii="Times New Roman" w:hAnsi="Times New Roman" w:cs="Times New Roman"/>
          <w:sz w:val="24"/>
          <w:szCs w:val="24"/>
        </w:rPr>
        <w:tab/>
        <w:t>ДОНКА СТОЙКОВА МОМЧИЛОВА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2</w:t>
      </w:r>
      <w:r w:rsidRPr="004702F7">
        <w:rPr>
          <w:rFonts w:ascii="Times New Roman" w:hAnsi="Times New Roman" w:cs="Times New Roman"/>
          <w:sz w:val="24"/>
          <w:szCs w:val="24"/>
        </w:rPr>
        <w:tab/>
        <w:t>СТОЯНКА СТОЙКОВА АНДОНОВА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3</w:t>
      </w:r>
      <w:r w:rsidRPr="004702F7">
        <w:rPr>
          <w:rFonts w:ascii="Times New Roman" w:hAnsi="Times New Roman" w:cs="Times New Roman"/>
          <w:sz w:val="24"/>
          <w:szCs w:val="24"/>
        </w:rPr>
        <w:tab/>
        <w:t>ДОНА СТОЯНОВА КОЛЕВА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4</w:t>
      </w:r>
      <w:r w:rsidRPr="004702F7">
        <w:rPr>
          <w:rFonts w:ascii="Times New Roman" w:hAnsi="Times New Roman" w:cs="Times New Roman"/>
          <w:sz w:val="24"/>
          <w:szCs w:val="24"/>
        </w:rPr>
        <w:tab/>
        <w:t>ИРИНА ПЕТКОВА ТРИФОНОВА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5</w:t>
      </w:r>
      <w:r w:rsidRPr="004702F7">
        <w:rPr>
          <w:rFonts w:ascii="Times New Roman" w:hAnsi="Times New Roman" w:cs="Times New Roman"/>
          <w:sz w:val="24"/>
          <w:szCs w:val="24"/>
        </w:rPr>
        <w:tab/>
        <w:t xml:space="preserve">ИВАН КИНЕВ КИНДАЛОВ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6</w:t>
      </w:r>
      <w:r w:rsidRPr="004702F7">
        <w:rPr>
          <w:rFonts w:ascii="Times New Roman" w:hAnsi="Times New Roman" w:cs="Times New Roman"/>
          <w:sz w:val="24"/>
          <w:szCs w:val="24"/>
        </w:rPr>
        <w:tab/>
        <w:t xml:space="preserve">ТЕОДОРА ПЛАМЕНОВА ВЕЛЕВА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7</w:t>
      </w:r>
      <w:r w:rsidRPr="004702F7">
        <w:rPr>
          <w:rFonts w:ascii="Times New Roman" w:hAnsi="Times New Roman" w:cs="Times New Roman"/>
          <w:sz w:val="24"/>
          <w:szCs w:val="24"/>
        </w:rPr>
        <w:tab/>
        <w:t xml:space="preserve"> ЦОНКА ГЕОРГИЕВА ВЕЛЕВА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702F7">
        <w:rPr>
          <w:rFonts w:ascii="Times New Roman" w:hAnsi="Times New Roman" w:cs="Times New Roman"/>
          <w:sz w:val="24"/>
          <w:szCs w:val="24"/>
        </w:rPr>
        <w:tab/>
        <w:t>ТОДОРКА ПЕНЧЕВА АТАНАСОВА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9</w:t>
      </w:r>
      <w:r w:rsidRPr="004702F7">
        <w:rPr>
          <w:rFonts w:ascii="Times New Roman" w:hAnsi="Times New Roman" w:cs="Times New Roman"/>
          <w:sz w:val="24"/>
          <w:szCs w:val="24"/>
        </w:rPr>
        <w:tab/>
        <w:t>ДИЛЯНА ДИМИТРОВА ТУРЛАКОВА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10</w:t>
      </w:r>
      <w:r w:rsidRPr="004702F7">
        <w:rPr>
          <w:rFonts w:ascii="Times New Roman" w:hAnsi="Times New Roman" w:cs="Times New Roman"/>
          <w:sz w:val="24"/>
          <w:szCs w:val="24"/>
        </w:rPr>
        <w:tab/>
        <w:t>ЖЕНЯ КОСТОВА СТОЕВА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11</w:t>
      </w:r>
      <w:r w:rsidRPr="004702F7">
        <w:rPr>
          <w:rFonts w:ascii="Times New Roman" w:hAnsi="Times New Roman" w:cs="Times New Roman"/>
          <w:sz w:val="24"/>
          <w:szCs w:val="24"/>
        </w:rPr>
        <w:tab/>
        <w:t xml:space="preserve">ЙОРДАНКА ТАНЕВА ДЖЕНКОВА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12</w:t>
      </w:r>
      <w:r w:rsidRPr="004702F7">
        <w:rPr>
          <w:rFonts w:ascii="Times New Roman" w:hAnsi="Times New Roman" w:cs="Times New Roman"/>
          <w:sz w:val="24"/>
          <w:szCs w:val="24"/>
        </w:rPr>
        <w:tab/>
        <w:t xml:space="preserve">ЕЛЕНА ИВАНОВА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13</w:t>
      </w:r>
      <w:r w:rsidRPr="004702F7">
        <w:rPr>
          <w:rFonts w:ascii="Times New Roman" w:hAnsi="Times New Roman" w:cs="Times New Roman"/>
          <w:sz w:val="24"/>
          <w:szCs w:val="24"/>
        </w:rPr>
        <w:tab/>
        <w:t>БИЛЯНА НЕЙКОВА ИЛЧЕВА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14</w:t>
      </w:r>
      <w:r w:rsidRPr="004702F7">
        <w:rPr>
          <w:rFonts w:ascii="Times New Roman" w:hAnsi="Times New Roman" w:cs="Times New Roman"/>
          <w:sz w:val="24"/>
          <w:szCs w:val="24"/>
        </w:rPr>
        <w:tab/>
        <w:t>РОСИЦА ЖЕЛЯЗКОВА РУСЕВА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15</w:t>
      </w:r>
      <w:r w:rsidRPr="004702F7">
        <w:rPr>
          <w:rFonts w:ascii="Times New Roman" w:hAnsi="Times New Roman" w:cs="Times New Roman"/>
          <w:sz w:val="24"/>
          <w:szCs w:val="24"/>
        </w:rPr>
        <w:tab/>
        <w:t xml:space="preserve">ЗЛАТИНА ДЕНЧЕВА ЕМЕЛЯНОВА 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16</w:t>
      </w:r>
      <w:r w:rsidRPr="004702F7">
        <w:rPr>
          <w:rFonts w:ascii="Times New Roman" w:hAnsi="Times New Roman" w:cs="Times New Roman"/>
          <w:sz w:val="24"/>
          <w:szCs w:val="24"/>
        </w:rPr>
        <w:tab/>
        <w:t>ДИМИТРИНА ПЕТРОВА СТОЕВА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17</w:t>
      </w:r>
      <w:r w:rsidRPr="004702F7">
        <w:rPr>
          <w:rFonts w:ascii="Times New Roman" w:hAnsi="Times New Roman" w:cs="Times New Roman"/>
          <w:sz w:val="24"/>
          <w:szCs w:val="24"/>
        </w:rPr>
        <w:tab/>
        <w:t>КОСТА ДОБРЕВ СТОЕВ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18</w:t>
      </w:r>
      <w:r w:rsidRPr="004702F7">
        <w:rPr>
          <w:rFonts w:ascii="Times New Roman" w:hAnsi="Times New Roman" w:cs="Times New Roman"/>
          <w:sz w:val="24"/>
          <w:szCs w:val="24"/>
        </w:rPr>
        <w:tab/>
        <w:t>ИВЕЛИНА ЗДРАВКОВА ПАНЕВА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>19</w:t>
      </w:r>
      <w:r w:rsidRPr="004702F7">
        <w:rPr>
          <w:rFonts w:ascii="Times New Roman" w:hAnsi="Times New Roman" w:cs="Times New Roman"/>
          <w:sz w:val="24"/>
          <w:szCs w:val="24"/>
        </w:rPr>
        <w:tab/>
        <w:t>ПЕНКА МЕТОДИЕВА ЧЕРВЕНКОВА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Издава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2F7" w:rsidRP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02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2015 г.  </w:t>
      </w:r>
    </w:p>
    <w:p w:rsidR="004702F7" w:rsidRDefault="004702F7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4702F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ОИК-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ЦИК в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2F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70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4753" w:rsidRPr="00F84753" w:rsidRDefault="00F84753" w:rsidP="004702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5A63" w:rsidRPr="00082C1B" w:rsidRDefault="004702F7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r w:rsidR="00FC468E" w:rsidRPr="00082C1B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FC468E" w:rsidRPr="00082C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468E" w:rsidRPr="00082C1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68E" w:rsidRPr="00082C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68E" w:rsidRPr="00082C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C468E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27" w:rsidRPr="00082C1B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="005575D5"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702F7" w:rsidRDefault="00A17F5B" w:rsidP="00A17F5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proofErr w:type="spellStart"/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702F7">
        <w:rPr>
          <w:rFonts w:ascii="Times New Roman" w:hAnsi="Times New Roman" w:cs="Times New Roman"/>
          <w:sz w:val="24"/>
          <w:szCs w:val="24"/>
        </w:rPr>
        <w:t xml:space="preserve"> – </w:t>
      </w:r>
      <w:r w:rsidR="004702F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2C1B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82C1B">
        <w:rPr>
          <w:rFonts w:ascii="Times New Roman" w:hAnsi="Times New Roman" w:cs="Times New Roman"/>
          <w:sz w:val="24"/>
          <w:szCs w:val="24"/>
        </w:rPr>
        <w:t xml:space="preserve">: </w:t>
      </w:r>
      <w:r w:rsidR="004702F7" w:rsidRPr="004702F7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Кирилова, Младенка Делибалтова, Драгомир Димитров, Мариана Гърдева</w:t>
      </w:r>
    </w:p>
    <w:p w:rsidR="00A17F5B" w:rsidRPr="00082C1B" w:rsidRDefault="00A17F5B" w:rsidP="00A17F5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82C1B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2C1B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82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1C" w:rsidRPr="00082C1B" w:rsidRDefault="009E551F" w:rsidP="009A2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proofErr w:type="gramStart"/>
      <w:r w:rsidR="0094092E"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ГЪРДЕВА</w:t>
      </w:r>
      <w:r w:rsidR="0094092E" w:rsidRPr="00082C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45" w:rsidRPr="00082C1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F87E45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94092E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140</w:t>
      </w:r>
      <w:r w:rsidR="00D07E9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583EEC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6B5957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082C1B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proofErr w:type="spellStart"/>
      <w:r w:rsidR="00AA0D0A" w:rsidRPr="00082C1B">
        <w:rPr>
          <w:rFonts w:ascii="Times New Roman" w:hAnsi="Times New Roman" w:cs="Times New Roman"/>
          <w:sz w:val="24"/>
          <w:szCs w:val="24"/>
        </w:rPr>
        <w:t>родължаваме</w:t>
      </w:r>
      <w:proofErr w:type="spellEnd"/>
      <w:r w:rsidR="00AA0D0A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082C1B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AA0D0A" w:rsidRPr="00082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082C1B">
        <w:rPr>
          <w:rFonts w:ascii="Times New Roman" w:hAnsi="Times New Roman" w:cs="Times New Roman"/>
          <w:sz w:val="24"/>
          <w:szCs w:val="24"/>
        </w:rPr>
        <w:t>следваща</w:t>
      </w:r>
      <w:proofErr w:type="spellEnd"/>
      <w:r w:rsidR="00AA0D0A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EB0C3A" w:rsidRPr="00082C1B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ред: </w:t>
      </w:r>
      <w:r w:rsidR="008E031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="00583EEC" w:rsidRPr="00583EEC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регистриране на застъпници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</w:r>
      <w:r w:rsidR="000F748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583EEC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0F748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D7546E" w:rsidRPr="00082C1B">
        <w:rPr>
          <w:rFonts w:ascii="Times New Roman" w:hAnsi="Times New Roman" w:cs="Times New Roman"/>
          <w:sz w:val="24"/>
          <w:szCs w:val="24"/>
        </w:rPr>
        <w:t>Коле</w:t>
      </w:r>
      <w:proofErr w:type="spellEnd"/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Pr="008E031A">
        <w:t xml:space="preserve"> 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 писмено предложение с № 7/20.10.2015 г.  във входящия регистър за застъпниците, подписано от  Иван Димов Георгиев , упълномощен от Красимира Ангелова Ковачка и Стефан Георгиев Кенов , в качеството им на съпредседатели на ПП „БЪЛГАРСКИ ДЕМОКРАТИЧЕН ЦЕНТЪР -  /БДЦ/“.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установи, че към подаденото заявление за регистрация на застъпници на кандидатска листа за изборите за общински съветници  и кмет на община Ямбол, е   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приложен  списък на хартиен носител - 1 /един/ брой и електронен списък – 1/един/ брой, съдържащ имената и единния граждански номер на лицата, които да бъдат регистрирани като застъпници.  Списъкът с предложените за регистрация застъпници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чл.87, ал.1, т.18 и чл. 118, ал. 2 от Изборния кодекс, във връзка с Решение № 2113-МИ/11.09.2015 г. на Централната избирателна комисия, Общинска избирателна комисия в община Ямбол, </w:t>
      </w:r>
    </w:p>
    <w:p w:rsidR="008E031A" w:rsidRPr="008E031A" w:rsidRDefault="008E031A" w:rsidP="008E03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1.Регистрира 102 /сто и двама / застъпници на  ПП „БЪЛГАРСКИ ДЕМОКРАТИЧЕН ЦЕНТЪР - /БДЦ/“  в Общинска избирателна комисия в община Ямбол, за участие в изборите за  общински съветници и за кметове на 25 октомври 2015 г. , както следва: 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Собствено, бащино и фамилно име на застъпника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Марийка Желязкова Вътева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Надка Данева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Вичка Тодорова Янева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Станка Станева Станкова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Райна Василева Каварджикова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Еленка Стоянова Маринова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Койна Димитрова Лекова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Веселин Георгиев Андреев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Нина Тодорова Гарабедян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Вълкана Климентова Янкова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Стефка Владимирова Славова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Дафина Евстатиева Илиева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Таня Иванова Кирова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Силвия Петрова Наумова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Ангел Илиев Панайотов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Димка Христова Теохарова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lastRenderedPageBreak/>
        <w:t>17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Росанка Петкова Динева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Павлета Радостинова Радулова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Жана Господинова Миндова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Ташка Георгиева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Динка Стоянова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Йорданка Иванова Димова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Нели Сандева Атанасова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Еленка Наскова Динева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Тамара Христова Ангелова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Анелия Иванова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Антоанета Георгиева Петрова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Иванка Жекова Матева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Валери Здравков Ангелов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Росица Василева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Невена Ангелова Петрова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Радка Петкова Колева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Вяра Илиева Йорданова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Денка Димитрова Карагьозова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Неда Господинова Памукова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Станка Христова Теохарова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Ваня Василева Василева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Мария Андонова Облачка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39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Елена Колева Калчева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Мария Николова Христова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Димитринка Атанасова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lastRenderedPageBreak/>
        <w:t>42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Кръстина Енева Николова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Стефко Любенов Андонов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Марийка Велкова Цанева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Евстати Иванов Моллов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Нели Стойкова Дамянова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Иванка Начева Димова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Николай Димитров Хаджиев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49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Мария Колева Вътева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Недялка Златева Динкова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Ирена Петрова Ангелова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Иванка Георгиева Божкова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Владимир Йорданов Йорданов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Иванка Демирева Георгиева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Вълчо Димов Вълчев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Мариана Енчева Колева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Величка Стоянова Апостолова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Добромир Атанасов Димитров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59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Весела Ангелова Джондрова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Николина Стоянова Танева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Красимир Василев Щилиянов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Тодор Пенков Христов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Радостин Николаев Колев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Екатерина Иванова Пенева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Ваня Андонова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Пенка Колева Енчева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lastRenderedPageBreak/>
        <w:t>67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Цонка Стоянова Пенкова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Стефка Димитрова Василева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69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Радка Желева Господинова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Елена Куманова Кънева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Митко Парушев Наумов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Димитър Васков Тодоров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Маргарита Георгиева Стефанова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Галя Петкова Райчева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Жельо Иванов Стефанов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Койна Райкова Йорданова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Радка Димитрова Желязкова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Цветана Димитрова Георгиева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79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Наско Христов Стефанов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Венелин Йорданов Николов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Райна Димитрова Дякова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Красимир Стоянов Киров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Мария Иванова Георгиева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Боряна Иванова Стоянова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Лидия Георгиева Манева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Калчо Георгиев Калев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Георги Любомиров Робев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Димитринка Димова Тенева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Стойко Атанасов Колев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Керанка Вълева Добрева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Дяна Милева Стоянова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lastRenderedPageBreak/>
        <w:t>92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Станчо Колев Станчев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Нели Николова Николова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94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Таня Петкова Момчилова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Жека Тенева Балкова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96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Веска Пейкова Чобанова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Минка Лазарова Иванова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98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Таня Миткова Аладжова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99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Станка Ташева Ванева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100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Магдалена Веселинова Герганова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101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Адриана Иванова Йотова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102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Тодор Димитров Василев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2. Издава удостоверения на регистрираните застъпници.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3. Решението да се публикува незабавно в публичния регистър на застъпници в избори за общински съветници и за кметове на 25 октомври 2015 г.  </w:t>
      </w:r>
    </w:p>
    <w:p w:rsidR="0058606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ЗАМ. ПРЕДСЕДАТЕЛ МАРИАНА ГЪРДЕВА: Колеги, чухте проекта за решение. Има ли предложения и допълнения? Ако няма, да гласуваме.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НЕДЯЛКО САВОВ: За – 9 членове: Недялко Савов, Кристина Генова, Весела Караманова, Станка Раданова, Мирослава Янева, Светла Кирилова, Младенка Делибалтова, Драгомир Димитров, Мариана Гърдева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B25D4B" w:rsidRPr="00082C1B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ЗАМ. ПРЕДСЕДАТЕЛ  МАРИАНА ГЪРД</w:t>
      </w:r>
      <w:r w:rsidR="00EC76A7"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141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>-МИ от 20.10.2015г. Колеги, п</w:t>
      </w:r>
      <w:r>
        <w:rPr>
          <w:rFonts w:ascii="Times New Roman" w:hAnsi="Times New Roman" w:cs="Times New Roman"/>
          <w:sz w:val="24"/>
          <w:szCs w:val="24"/>
          <w:lang w:val="bg-BG"/>
        </w:rPr>
        <w:t>родължаваме със следваща точка 3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</w:t>
      </w:r>
      <w:r w:rsidR="008E031A" w:rsidRPr="008E031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8E031A"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промени в състави на СИК от партия  „Движение за права и свободи",  на територията на община Ямбол за произвеждане на изборите за общински съветници и кметове на 25 октомври 2015г.  </w:t>
      </w:r>
      <w:r w:rsidR="00205FBB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5D4B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8E031A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ДРАГОМИР ДИМИТРОВ</w:t>
      </w:r>
      <w:r w:rsidR="00B25D4B" w:rsidRPr="00082C1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25D4B" w:rsidRPr="0008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>Постъпило е писмено предложение от Ахмед Неджадов Мехмедов, представител на партия " Движение за права и свободи", заведено под № 117 от 20.10.2015 г., във входящия дневник на Общинска избирателна комисия в община Ямбол, с което се иска промени в състави на СИК в община Ямбол. Към предложението са върнати 3 (три) броя удостоверения.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 5 и т.6 от Изборния кодекс и Решение №1984-МИ/НР от 08.09.2015г. на ЦИК, Общинска избирателна комисия в община Ямбол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031A" w:rsidRPr="008E031A" w:rsidRDefault="008E031A" w:rsidP="008E03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1.ОСВОБОЖДАВА в: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ТРИ ИМЕНА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ДЛЪЖНОСТ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282600045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ХАСАН МЕХМЕДОВ ХАСАНОВ</w:t>
      </w:r>
      <w:r w:rsidR="005C27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член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282600073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МАРИЯ МИЛКОВА КИРЧЕВА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C27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282600047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ЕВГЕНИ МИХАИЛОВ КОТЕВ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C27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 2. Анулира издадените удостоверения на освободените по т.1 членове на секционните избирателни комисии на територията на община Ямбол.  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3. НАЗНАЧАВА в: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ТРИ ИМЕНА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ДЛЪЖНОСТ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282600045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ДУРМУШ ХАСАНОВ КЯЗИМОВ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C27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282600073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ДИМКА ИВАНОВА НИКОЛОВА</w:t>
      </w:r>
      <w:r w:rsidR="005C27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член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282600047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РЕДЖЕБ СЕЛЯХТИНОВ АРИФОВ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ab/>
        <w:t>секретар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8E031A" w:rsidRPr="008E031A" w:rsidRDefault="008E031A" w:rsidP="008E03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31A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58606A" w:rsidRDefault="008E031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ЗАМ. </w:t>
      </w:r>
      <w:r w:rsidR="004764BB"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</w:t>
      </w:r>
      <w:r w:rsidRPr="004875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ЕВА</w:t>
      </w:r>
      <w:r w:rsidR="004764BB" w:rsidRPr="00082C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Решението се приема с № 142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>-МИ</w:t>
      </w:r>
      <w:r w:rsidR="005C277A">
        <w:rPr>
          <w:rFonts w:ascii="Times New Roman" w:hAnsi="Times New Roman" w:cs="Times New Roman"/>
          <w:sz w:val="24"/>
          <w:szCs w:val="24"/>
          <w:lang w:val="bg-BG"/>
        </w:rPr>
        <w:t>/НР</w:t>
      </w:r>
      <w:r w:rsidRPr="008E031A">
        <w:rPr>
          <w:rFonts w:ascii="Times New Roman" w:hAnsi="Times New Roman" w:cs="Times New Roman"/>
          <w:sz w:val="24"/>
          <w:szCs w:val="24"/>
          <w:lang w:val="bg-BG"/>
        </w:rPr>
        <w:t xml:space="preserve"> от 20.10.2015г. Колеги, продължаваме със следваща </w:t>
      </w:r>
      <w:r w:rsidR="00AC767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т.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="007709D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</w:t>
      </w:r>
      <w:r w:rsidR="001A61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A612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A612E" w:rsidRPr="001A612E">
        <w:rPr>
          <w:rFonts w:ascii="Times New Roman" w:hAnsi="Times New Roman" w:cs="Times New Roman"/>
          <w:sz w:val="24"/>
          <w:szCs w:val="24"/>
          <w:lang w:val="bg-BG"/>
        </w:rPr>
        <w:t>Допълнение на Решение №107-МИ/НР от 29.09.2015г. с резервните членове в секционните избирателни комисии на територията на община Ямбол на коалиция „БСП лява България“ в изборите за кмет и общински съветници на 25 октомври 2015г.</w:t>
      </w:r>
      <w:r w:rsidR="0058606A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Светла Кирилова</w:t>
      </w:r>
    </w:p>
    <w:p w:rsidR="005C277A" w:rsidRPr="0058606A" w:rsidRDefault="005C277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15:03 от залата излиза Весела Караманова – член на ОИК Ямбол.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8606A">
        <w:t xml:space="preserve"> 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>На  24.09.2015 г. с наш вх.№ 39/ 24.09.2015 г. в ОИК Ямбол е постъпил протокол от проведените консултации с парламентарно представените партии и коалиции, които имат избрани с техните кандидатски листи членове на Европейски парламент на РБ, но не са парламентарно представени, както и парламентарно представените партии и коалиции за определяне състава на СИК във връзка с произвеждането на изборите за кмет и общински съветници на 25 октомври 2015г. Към него са представени съставите с предложения на СИК от всички участвали в консултациите партии и коалиции, една от които е коалиция „БСП лява България“, която е представила предложението си за състав на СИК от тази коалиция, ведно с резервните членове.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На 29 септември 2015г. ОИК Ямбол е постановила решение, с което е назначила поименно и като ръководство състава на 101 /сто и един/ броя СИК на територията на община Ямбол, като във точка 2/ втора/ на същото решение е утвърдила поименно и резервните членове на партиите и коалициите.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ОИК Ямбол е пропуснала към поименно изброените резервни членове на СИК да добави и посочените в предложението на коалиция „БСП лява България“ такива. Поради това ОИК Ямбол </w:t>
      </w:r>
    </w:p>
    <w:p w:rsidR="0058606A" w:rsidRPr="0058606A" w:rsidRDefault="0058606A" w:rsidP="0048756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РЕШИ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Допълва Решение №107-МИ/НР от 29.09.2015г. на ОИК Ямбол в частта, в която поименно са изброени резервните членове на СИК, като допълва в тази част решението с 10 (десет) резервни членове, поименно посочени в предложението на коалицията, както следва: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Име, презиме,фамилия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Добринка Колева Стоянова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Кольо Събев Бонев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Гергана Стоянова Стефанова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Станка Николова Стоянова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Иванка Христова Димитрова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Руска Атанасова Паскова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lastRenderedPageBreak/>
        <w:t>7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Ирина Дойчева Георгиева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Адриана Атанасова Стоянова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Таня Жекова Георгиева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58606A">
        <w:rPr>
          <w:rFonts w:ascii="Times New Roman" w:hAnsi="Times New Roman" w:cs="Times New Roman"/>
          <w:sz w:val="24"/>
          <w:szCs w:val="24"/>
          <w:lang w:val="bg-BG"/>
        </w:rPr>
        <w:tab/>
        <w:t>Величка Атанасова Василева</w:t>
      </w: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06A" w:rsidRP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606A" w:rsidRDefault="0058606A" w:rsidP="005860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606A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ЗАМ. ПРЕДСЕДАТЕЛ МАРИАНА ГЪРДЕВА: Колеги, чухте проекта за решение. Има ли предложения и допълнения? Ако няма, да гласуваме.</w:t>
      </w:r>
    </w:p>
    <w:p w:rsidR="00EC76A7" w:rsidRPr="00EC76A7" w:rsidRDefault="005C277A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За – </w:t>
      </w:r>
      <w:r w:rsidR="00EC76A7"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членове: Недялко Савов, Кристина Генова, Станка Раданова, Мирослава Янева, Светла Кирилова, Младенка Делибалтова, Драгомир Димитров, Мариана Гърдева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ЗАМ. ПРЕДСЕДАТЕЛ  МАРИАНА ГЪРД</w:t>
      </w:r>
      <w:r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143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>-МИ от 20.10.2015г. Колеги, прод</w:t>
      </w:r>
      <w:r>
        <w:rPr>
          <w:rFonts w:ascii="Times New Roman" w:hAnsi="Times New Roman" w:cs="Times New Roman"/>
          <w:sz w:val="24"/>
          <w:szCs w:val="24"/>
          <w:lang w:val="bg-BG"/>
        </w:rPr>
        <w:t>ължаваме със следваща точка 5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ред:.. Допълнение на Решение №107-МИ/НР от 29.09.2015г. с резервните членове в секционните избирателни комисии на територията на община Ямбол на коалиция „БСП лява България“ в изборите за кмет и общински съветници на 25 октомври 2015г.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>авам думата на Мирослава Янева</w:t>
      </w:r>
    </w:p>
    <w:p w:rsidR="005C277A" w:rsidRDefault="005C277A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з15:10 в заседателната зала влиза Весела Караманова – член на ОИК.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МИРИСЛАВА ЯНЕВА: Колеги, п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>остъпило е писмено предложение от Русин Димитров Ребров, упълномощен представител на партия "БСП лява България", заведено под № 120 от 20.10.2015 г., във входящия дневник на Общинска избирателна комисия в община Ямбол, с което се иска промени в състави на СИК в община Ямбол. Към предложението е приложено 1 (един) брой удостоверение.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 5 и т.6 от Изборния кодекс и Решение №1984-МИ/НР от 08.09.2015г. на ЦИК, Общинска избирателна комисия в община Ямбол </w:t>
      </w:r>
    </w:p>
    <w:p w:rsidR="00EC76A7" w:rsidRPr="00EC76A7" w:rsidRDefault="00EC76A7" w:rsidP="00EC76A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1.ОСВОБОЖДАВА в: 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ТРИ ИМЕНА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ЕГН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ДЛЪЖНОСТ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282600009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МИЛАНКА ДОБРЕВА ГЕОРГИЕВА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член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2. Анулира издаденото удостоверение на освободения по т.1 член на секционна избирателна комисия на територията на община Ямбол.   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3. НАЗНАЧАВА в: 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ТРИ ИМЕНА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ЕГН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ДЛЪЖНОСТ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282600009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МИТКА ХРИСТОВА ПЕТКОВА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член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удостоверение на назначения по т.3 член на секционна избирателна комисия на територията на община Ямбол.   </w:t>
      </w:r>
    </w:p>
    <w:p w:rsid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ЗАМ. ПРЕДСЕДАТЕЛ МАРИАНА ГЪРДЕВА: Колеги, чухте проекта за решение. Има ли предложения и допълнения? Ако няма, да гласуваме.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НЕДЯЛКО САВОВ: За – 9 членове: Недялко Савов, Кристина Генова, Весела Караманова, Станка Раданова, Мирослава Янева, Светла Кирилова, Младенка Делибалтова, Драгомир Димитров, Мариана Гърдева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ЗАМ. ПРЕДСЕДАТЕЛ  МАРИАНА ГЪРД</w:t>
      </w:r>
      <w:r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144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>-МИ</w:t>
      </w:r>
      <w:r>
        <w:rPr>
          <w:rFonts w:ascii="Times New Roman" w:hAnsi="Times New Roman" w:cs="Times New Roman"/>
          <w:sz w:val="24"/>
          <w:szCs w:val="24"/>
          <w:lang w:val="bg-BG"/>
        </w:rPr>
        <w:t>/НР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от 20.10.2015г. Колеги, п</w:t>
      </w:r>
      <w:r>
        <w:rPr>
          <w:rFonts w:ascii="Times New Roman" w:hAnsi="Times New Roman" w:cs="Times New Roman"/>
          <w:sz w:val="24"/>
          <w:szCs w:val="24"/>
          <w:lang w:val="bg-BG"/>
        </w:rPr>
        <w:t>родължаваме със следваща точка 6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ред:.. Проект на решение относно: Жалба от Маргарита Георгиева Стоянова от гр.Ямбол за нарушение по чл.183 ал.3 от ИК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>Давам думата на Мирослава Янева</w:t>
      </w:r>
      <w:r w:rsidR="000103C3">
        <w:rPr>
          <w:rFonts w:ascii="Times New Roman" w:hAnsi="Times New Roman" w:cs="Times New Roman"/>
          <w:sz w:val="24"/>
          <w:szCs w:val="24"/>
          <w:lang w:val="bg-BG"/>
        </w:rPr>
        <w:t>, но преди това искам да попитам кой от вас посети мястото на жалбата?</w:t>
      </w:r>
    </w:p>
    <w:p w:rsidR="000103C3" w:rsidRDefault="000103C3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Мирослава Янева: Аз и Мехмед Мехмедов посетихме мястото на жалбата.</w:t>
      </w:r>
    </w:p>
    <w:p w:rsidR="00EC76A7" w:rsidRPr="00EC76A7" w:rsidRDefault="009D3499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МИРО</w:t>
      </w:r>
      <w:r w:rsidR="00EC76A7">
        <w:rPr>
          <w:rFonts w:ascii="Times New Roman" w:hAnsi="Times New Roman" w:cs="Times New Roman"/>
          <w:sz w:val="24"/>
          <w:szCs w:val="24"/>
          <w:lang w:val="bg-BG"/>
        </w:rPr>
        <w:t xml:space="preserve">СЛВА ЯНЕВА: Колеги, постъпила е жалба от </w:t>
      </w:r>
      <w:bookmarkStart w:id="0" w:name="_GoBack"/>
      <w:bookmarkEnd w:id="0"/>
      <w:r w:rsidR="00EC76A7"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Маргарита Георгиева Стоянова, входирана в ОИК-Ямбол с вх.№ 118/20.10.2015г. във входящия регистър, и №3 от 20.10.2015г. в регистър – жалби.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          В жалбата се твърди, че без съгласие и разрешение от жалбоподателката върху рекламните пана на собствения й оръжеен магазин, находящ се в гр.Ямбол ул. „Цар Иван Александър“ № 5, са разлепени агитационни материали в подкрепа на кандидатските листи за общински съветници и кмет на община на Национален фронт за спасение на България в изборите на 25 октомври 2015г.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За извършване на проверка по постъпилата жалба са определени  трима от членовете на Общинска избирателна комисия в община Ямбол, а именно: Мехмед Мехмедов, Мирослава Янева и Весела Караманова.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        За установяване на твърденията, изнесени в жалбата, ОИК Ямбол е указал на жалбоподателката да представи документ, установяващ собствеността на визирания имот. Отделно от това, мястото където се твърди, че има поставени неправилно агитационни материали, е посетено от определените за проверка членове по жалбата.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ab/>
        <w:t>Жалбоподателката е представила пред ОИК Ямбол копие на нотариален акт, с който се установява, че същата е собственик на магазина, както и  1 брой снимка, от която е видно, че на посоченото в жалбата място има  поставени агитационни материали на Национален фронт за спасение на България.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На 20.10.2015г., в 12часа и 10 мин., при проверка на място на обекта от определените за целта членове на ОИК Ямбол, е установено, че липсват поставени агитационни материали, което обстоятелство се установява и от направената чрез мобилен телефон снимка на обекта. 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        Предвид горната фактическа обстановка ОИК Ямбол приема, че жалбата е подадена от лице с правен интерес, същата е допустима и неоснователна. Установените обстоятелства при извършената от ОИК проверка не потвърждават твърденията на жалбоподателката. 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       Действително, видно от представената от жалбоподателката снимка на соченото от нея място, е имало неправилно поставени агитационни материали в подкрепа на Национален фронт за спасение на България в изборите на 25 октомври 2015г., но към момента на проверката същите не са били налични.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        С оглед гореизложеното и на основание чл.87 ал.1 т.1 и т.22 от ИК,  Решение №2095-МИ от 10.09.2015г на ЦИК ОИК-Ямбол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76A7" w:rsidRPr="00EC76A7" w:rsidRDefault="00EC76A7" w:rsidP="00EC76A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   Не уважава жалбата на Маргарита Георгиева Стоянова от гр.Ямбол, за това, че върху рекламните пана на оръжеен магазин, находящ се в гр.Ямбол ул. „Цар Иван Александър“ № 5,  в 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нарушение разпоредбата на чл.183 ал.3 пр.2 от ИК са разлепени агитационни материали в подкрепа на кандидатските листи за общински съветници и кмет на община на Национален фронт за спасение на България в изборите на 25 октомври 2015г.</w:t>
      </w:r>
    </w:p>
    <w:p w:rsid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 по реда на чл. 88 от ИК</w:t>
      </w:r>
    </w:p>
    <w:p w:rsid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ЗАМ. ПРЕДСЕДАТЕЛ МАРИАНА ГЪРДЕВА: Колеги, чухте проекта за решение. Има ли предложения и допълнения? Ако няма, да гласуваме.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НЕДЯЛКО САВОВ: За – 9 членове: Недялко Савов, Кристина Генова, Весела Караманова, Станка Раданова, Мирослава Янева, Светла Кирилова, Младенка Делибалтова, Драгомир Димитров, Мариана Гърдева</w:t>
      </w:r>
    </w:p>
    <w:p w:rsidR="00EC76A7" w:rsidRP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EC76A7" w:rsidRDefault="00EC76A7" w:rsidP="00EC7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A7">
        <w:rPr>
          <w:rFonts w:ascii="Times New Roman" w:hAnsi="Times New Roman" w:cs="Times New Roman"/>
          <w:sz w:val="24"/>
          <w:szCs w:val="24"/>
          <w:lang w:val="bg-BG"/>
        </w:rPr>
        <w:t>ЗАМ. ПРЕДСЕДАТЕЛ  МАРИАНА ГЪРД</w:t>
      </w:r>
      <w:r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145-МИ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от 20.10.2015г. Колеги, п</w:t>
      </w:r>
      <w:r>
        <w:rPr>
          <w:rFonts w:ascii="Times New Roman" w:hAnsi="Times New Roman" w:cs="Times New Roman"/>
          <w:sz w:val="24"/>
          <w:szCs w:val="24"/>
          <w:lang w:val="bg-BG"/>
        </w:rPr>
        <w:t>родължаваме със следваща точка 7</w:t>
      </w:r>
      <w:r w:rsidRPr="00EC76A7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ред:.. </w:t>
      </w:r>
      <w:r>
        <w:rPr>
          <w:rFonts w:ascii="Times New Roman" w:hAnsi="Times New Roman" w:cs="Times New Roman"/>
          <w:sz w:val="24"/>
          <w:szCs w:val="24"/>
          <w:lang w:val="bg-BG"/>
        </w:rPr>
        <w:t>Доклад по входяща поща</w:t>
      </w:r>
    </w:p>
    <w:p w:rsidR="008D6022" w:rsidRDefault="008D6022" w:rsidP="00EC7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48756B">
        <w:rPr>
          <w:rFonts w:ascii="Times New Roman" w:hAnsi="Times New Roman" w:cs="Times New Roman"/>
          <w:sz w:val="24"/>
          <w:szCs w:val="24"/>
          <w:lang w:val="bg-BG"/>
        </w:rPr>
        <w:t xml:space="preserve"> постъпила е входяща поща</w:t>
      </w:r>
    </w:p>
    <w:p w:rsidR="001D4DDF" w:rsidRPr="001D4DDF" w:rsidRDefault="001D4DDF" w:rsidP="001D4DD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Писмо от ЦИК относно образец на удостоверение за легитимация на лицата в тези места – 1бр. писмо и 1 бр. удостоверение.</w:t>
      </w:r>
    </w:p>
    <w:p w:rsidR="001D4DDF" w:rsidRPr="001D4DDF" w:rsidRDefault="001D4DDF" w:rsidP="001D4DD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Писмо от ЦИК относно поправка на техническа грешка в решение 2596-МИ/НР от 14.10.2015г.</w:t>
      </w:r>
    </w:p>
    <w:p w:rsidR="001D4DDF" w:rsidRPr="001D4DDF" w:rsidRDefault="001D4DDF" w:rsidP="001D4DD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 на упълномощени представители на ПП БДЦ в избори за общински съветници и кметове на 25.10.2015г.</w:t>
      </w:r>
    </w:p>
    <w:p w:rsidR="001D4DDF" w:rsidRPr="001D4DDF" w:rsidRDefault="001D4DDF" w:rsidP="001D4D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4DDF">
        <w:rPr>
          <w:rFonts w:ascii="Times New Roman" w:hAnsi="Times New Roman" w:cs="Times New Roman"/>
          <w:sz w:val="24"/>
          <w:szCs w:val="24"/>
          <w:lang w:val="bg-BG"/>
        </w:rPr>
        <w:t xml:space="preserve">Продължаваме с точка т. 4.- Разни. Имате ли някакви предложения или нещо, което да разискваме? Няма. Добре, колеги, закривам днешното заседание. </w:t>
      </w:r>
    </w:p>
    <w:p w:rsidR="001D4DDF" w:rsidRPr="001D4DDF" w:rsidRDefault="001D4DDF" w:rsidP="001D4D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EE2DB8">
        <w:rPr>
          <w:rFonts w:ascii="Times New Roman" w:hAnsi="Times New Roman" w:cs="Times New Roman"/>
          <w:sz w:val="24"/>
          <w:szCs w:val="24"/>
          <w:lang w:val="bg-BG"/>
        </w:rPr>
        <w:t>15:30</w:t>
      </w:r>
      <w:r w:rsidRPr="001D4DDF">
        <w:rPr>
          <w:rFonts w:ascii="Times New Roman" w:hAnsi="Times New Roman" w:cs="Times New Roman"/>
          <w:sz w:val="24"/>
          <w:szCs w:val="24"/>
          <w:lang w:val="bg-BG"/>
        </w:rPr>
        <w:t xml:space="preserve"> ч</w:t>
      </w:r>
      <w:r w:rsidR="000103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D4D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4DDF" w:rsidRPr="001D4DDF" w:rsidRDefault="001D4DDF" w:rsidP="001D4D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2D73" w:rsidRPr="001A612E" w:rsidRDefault="00622D73" w:rsidP="0058606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22D73" w:rsidRPr="00082C1B" w:rsidRDefault="00622D73" w:rsidP="00AD5FF0">
      <w:pPr>
        <w:pStyle w:val="Default"/>
        <w:jc w:val="both"/>
        <w:rPr>
          <w:color w:val="auto"/>
        </w:rPr>
      </w:pPr>
    </w:p>
    <w:p w:rsidR="00AA6C7D" w:rsidRPr="00082C1B" w:rsidRDefault="001D4DDF" w:rsidP="00AD5FF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AA6C7D" w:rsidRPr="00082C1B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p w:rsidR="00707635" w:rsidRPr="00082C1B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СЕКРЕТАР:</w:t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D4DDF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082C1B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82C1B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ab/>
      </w: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082C1B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82C1B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rPr>
          <w:color w:val="auto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ab/>
      </w:r>
    </w:p>
    <w:p w:rsidR="00997F33" w:rsidRPr="00082C1B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082C1B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082C1B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082C1B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082C1B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082C1B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082C1B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082C1B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082C1B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082C1B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082C1B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082C1B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082C1B" w:rsidSect="006F7E0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30B3"/>
    <w:multiLevelType w:val="hybridMultilevel"/>
    <w:tmpl w:val="CC706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46D51"/>
    <w:multiLevelType w:val="hybridMultilevel"/>
    <w:tmpl w:val="E5D81A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103C3"/>
    <w:rsid w:val="000146F2"/>
    <w:rsid w:val="000213E0"/>
    <w:rsid w:val="00033143"/>
    <w:rsid w:val="000460A9"/>
    <w:rsid w:val="0004686F"/>
    <w:rsid w:val="00055AC9"/>
    <w:rsid w:val="0005695A"/>
    <w:rsid w:val="0006740B"/>
    <w:rsid w:val="000705D6"/>
    <w:rsid w:val="00072FF9"/>
    <w:rsid w:val="0007500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B53F9"/>
    <w:rsid w:val="000C4813"/>
    <w:rsid w:val="000C6958"/>
    <w:rsid w:val="000D1831"/>
    <w:rsid w:val="000D2009"/>
    <w:rsid w:val="000D2D41"/>
    <w:rsid w:val="000F05C5"/>
    <w:rsid w:val="000F53CF"/>
    <w:rsid w:val="000F61E7"/>
    <w:rsid w:val="000F7485"/>
    <w:rsid w:val="00100014"/>
    <w:rsid w:val="00110F6F"/>
    <w:rsid w:val="001131DA"/>
    <w:rsid w:val="00116866"/>
    <w:rsid w:val="00125138"/>
    <w:rsid w:val="0013339F"/>
    <w:rsid w:val="00140F6C"/>
    <w:rsid w:val="00154F20"/>
    <w:rsid w:val="0015785A"/>
    <w:rsid w:val="00173398"/>
    <w:rsid w:val="001779B5"/>
    <w:rsid w:val="00180825"/>
    <w:rsid w:val="00184870"/>
    <w:rsid w:val="00192B99"/>
    <w:rsid w:val="001935C7"/>
    <w:rsid w:val="00194D81"/>
    <w:rsid w:val="001A34B2"/>
    <w:rsid w:val="001A612E"/>
    <w:rsid w:val="001B6161"/>
    <w:rsid w:val="001B68F9"/>
    <w:rsid w:val="001C2D5D"/>
    <w:rsid w:val="001D4D26"/>
    <w:rsid w:val="001D4DDF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139CF"/>
    <w:rsid w:val="002223EB"/>
    <w:rsid w:val="00224A50"/>
    <w:rsid w:val="002252E9"/>
    <w:rsid w:val="0022719D"/>
    <w:rsid w:val="00227505"/>
    <w:rsid w:val="00243B30"/>
    <w:rsid w:val="00246DE8"/>
    <w:rsid w:val="00250DCC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87DCA"/>
    <w:rsid w:val="00391502"/>
    <w:rsid w:val="003A41BE"/>
    <w:rsid w:val="003C2B63"/>
    <w:rsid w:val="003C60F2"/>
    <w:rsid w:val="003D1F97"/>
    <w:rsid w:val="003E0D1C"/>
    <w:rsid w:val="003E18A3"/>
    <w:rsid w:val="00400998"/>
    <w:rsid w:val="00411136"/>
    <w:rsid w:val="00417E35"/>
    <w:rsid w:val="00421343"/>
    <w:rsid w:val="0042775D"/>
    <w:rsid w:val="00427EB1"/>
    <w:rsid w:val="0043749D"/>
    <w:rsid w:val="00464C6F"/>
    <w:rsid w:val="00466C48"/>
    <w:rsid w:val="004702F7"/>
    <w:rsid w:val="0047445A"/>
    <w:rsid w:val="004764BB"/>
    <w:rsid w:val="0048756B"/>
    <w:rsid w:val="00491824"/>
    <w:rsid w:val="004A5E3B"/>
    <w:rsid w:val="004A7324"/>
    <w:rsid w:val="004B4AA9"/>
    <w:rsid w:val="004B63AD"/>
    <w:rsid w:val="004C4E4F"/>
    <w:rsid w:val="004D3A11"/>
    <w:rsid w:val="004D5505"/>
    <w:rsid w:val="004F4475"/>
    <w:rsid w:val="005039BD"/>
    <w:rsid w:val="00505582"/>
    <w:rsid w:val="005137EF"/>
    <w:rsid w:val="00521F4D"/>
    <w:rsid w:val="00523146"/>
    <w:rsid w:val="00531D13"/>
    <w:rsid w:val="005328F0"/>
    <w:rsid w:val="00534304"/>
    <w:rsid w:val="0054214D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3EEC"/>
    <w:rsid w:val="0058606A"/>
    <w:rsid w:val="005A3F53"/>
    <w:rsid w:val="005B55F3"/>
    <w:rsid w:val="005B6D21"/>
    <w:rsid w:val="005C277A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552BF"/>
    <w:rsid w:val="006658D0"/>
    <w:rsid w:val="00665B06"/>
    <w:rsid w:val="0066763C"/>
    <w:rsid w:val="00667852"/>
    <w:rsid w:val="0067063E"/>
    <w:rsid w:val="00670F06"/>
    <w:rsid w:val="006746E1"/>
    <w:rsid w:val="006858D9"/>
    <w:rsid w:val="00685F7F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D5862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33DB2"/>
    <w:rsid w:val="0075294B"/>
    <w:rsid w:val="00757469"/>
    <w:rsid w:val="0076449D"/>
    <w:rsid w:val="00766037"/>
    <w:rsid w:val="007709DE"/>
    <w:rsid w:val="00771D1C"/>
    <w:rsid w:val="0078295D"/>
    <w:rsid w:val="00784712"/>
    <w:rsid w:val="0079693B"/>
    <w:rsid w:val="007A153A"/>
    <w:rsid w:val="007A4D9E"/>
    <w:rsid w:val="007B55B7"/>
    <w:rsid w:val="007B5A25"/>
    <w:rsid w:val="007C159E"/>
    <w:rsid w:val="007C1D8E"/>
    <w:rsid w:val="007C6E56"/>
    <w:rsid w:val="007D46A3"/>
    <w:rsid w:val="007F202B"/>
    <w:rsid w:val="007F47F9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60C8D"/>
    <w:rsid w:val="00861323"/>
    <w:rsid w:val="0086267D"/>
    <w:rsid w:val="00872F2D"/>
    <w:rsid w:val="00874F9E"/>
    <w:rsid w:val="00875004"/>
    <w:rsid w:val="0088487D"/>
    <w:rsid w:val="00886A37"/>
    <w:rsid w:val="00887F74"/>
    <w:rsid w:val="00891488"/>
    <w:rsid w:val="008B0F07"/>
    <w:rsid w:val="008B29B3"/>
    <w:rsid w:val="008B4CBC"/>
    <w:rsid w:val="008C0044"/>
    <w:rsid w:val="008D1C27"/>
    <w:rsid w:val="008D4F04"/>
    <w:rsid w:val="008D57E2"/>
    <w:rsid w:val="008D6022"/>
    <w:rsid w:val="008E031A"/>
    <w:rsid w:val="008E0C66"/>
    <w:rsid w:val="008E2837"/>
    <w:rsid w:val="008F2A90"/>
    <w:rsid w:val="008F4408"/>
    <w:rsid w:val="0091102A"/>
    <w:rsid w:val="009135C4"/>
    <w:rsid w:val="0091772C"/>
    <w:rsid w:val="009266CE"/>
    <w:rsid w:val="00933475"/>
    <w:rsid w:val="0094092E"/>
    <w:rsid w:val="009424FD"/>
    <w:rsid w:val="0095404C"/>
    <w:rsid w:val="00954786"/>
    <w:rsid w:val="00956B5E"/>
    <w:rsid w:val="00962CB2"/>
    <w:rsid w:val="00963425"/>
    <w:rsid w:val="00972C88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5321"/>
    <w:rsid w:val="009C5D94"/>
    <w:rsid w:val="009C711B"/>
    <w:rsid w:val="009D2DAC"/>
    <w:rsid w:val="009D3499"/>
    <w:rsid w:val="009D6A0F"/>
    <w:rsid w:val="009E5083"/>
    <w:rsid w:val="009E551F"/>
    <w:rsid w:val="009F4338"/>
    <w:rsid w:val="009F5F1F"/>
    <w:rsid w:val="00A1246A"/>
    <w:rsid w:val="00A155F4"/>
    <w:rsid w:val="00A17F5B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C180A"/>
    <w:rsid w:val="00AC556C"/>
    <w:rsid w:val="00AC767E"/>
    <w:rsid w:val="00AD1A83"/>
    <w:rsid w:val="00AD2545"/>
    <w:rsid w:val="00AD5FF0"/>
    <w:rsid w:val="00AE0DA8"/>
    <w:rsid w:val="00AE0F32"/>
    <w:rsid w:val="00AE775F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234B"/>
    <w:rsid w:val="00B97968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4365"/>
    <w:rsid w:val="00BF45CA"/>
    <w:rsid w:val="00C015E9"/>
    <w:rsid w:val="00C14084"/>
    <w:rsid w:val="00C225AB"/>
    <w:rsid w:val="00C24253"/>
    <w:rsid w:val="00C42CC1"/>
    <w:rsid w:val="00C46BBF"/>
    <w:rsid w:val="00C47DA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7546E"/>
    <w:rsid w:val="00D76041"/>
    <w:rsid w:val="00D865DF"/>
    <w:rsid w:val="00D9044D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954"/>
    <w:rsid w:val="00DF124A"/>
    <w:rsid w:val="00DF135E"/>
    <w:rsid w:val="00E03940"/>
    <w:rsid w:val="00E100F0"/>
    <w:rsid w:val="00E20132"/>
    <w:rsid w:val="00E241F5"/>
    <w:rsid w:val="00E3393D"/>
    <w:rsid w:val="00E438CF"/>
    <w:rsid w:val="00E47B3F"/>
    <w:rsid w:val="00E50ED9"/>
    <w:rsid w:val="00E52180"/>
    <w:rsid w:val="00E55880"/>
    <w:rsid w:val="00E622BC"/>
    <w:rsid w:val="00E6363B"/>
    <w:rsid w:val="00E66D81"/>
    <w:rsid w:val="00E74847"/>
    <w:rsid w:val="00E7770C"/>
    <w:rsid w:val="00E8226E"/>
    <w:rsid w:val="00E84CD0"/>
    <w:rsid w:val="00E92FA2"/>
    <w:rsid w:val="00EA0B4D"/>
    <w:rsid w:val="00EA717C"/>
    <w:rsid w:val="00EB0C3A"/>
    <w:rsid w:val="00EC0D11"/>
    <w:rsid w:val="00EC2072"/>
    <w:rsid w:val="00EC76A7"/>
    <w:rsid w:val="00ED1FCE"/>
    <w:rsid w:val="00ED39EE"/>
    <w:rsid w:val="00ED3F0A"/>
    <w:rsid w:val="00ED7D8B"/>
    <w:rsid w:val="00EE2DB8"/>
    <w:rsid w:val="00EE78B1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753"/>
    <w:rsid w:val="00F86673"/>
    <w:rsid w:val="00F87E45"/>
    <w:rsid w:val="00F9123F"/>
    <w:rsid w:val="00FA3C4E"/>
    <w:rsid w:val="00FC0122"/>
    <w:rsid w:val="00FC468E"/>
    <w:rsid w:val="00FD5306"/>
    <w:rsid w:val="00FD6F96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89EC-8E27-45E8-A4E7-1B8876FE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23</cp:revision>
  <cp:lastPrinted>2015-10-09T13:47:00Z</cp:lastPrinted>
  <dcterms:created xsi:type="dcterms:W3CDTF">2015-10-21T06:45:00Z</dcterms:created>
  <dcterms:modified xsi:type="dcterms:W3CDTF">2015-10-22T06:52:00Z</dcterms:modified>
</cp:coreProperties>
</file>